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8f46c3832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25e83fe6a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Bangor-is-y-coed,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46331a95d4efd" /><Relationship Type="http://schemas.openxmlformats.org/officeDocument/2006/relationships/numbering" Target="/word/numbering.xml" Id="R3207ea0b53df4044" /><Relationship Type="http://schemas.openxmlformats.org/officeDocument/2006/relationships/settings" Target="/word/settings.xml" Id="R4511b1e7553c4be3" /><Relationship Type="http://schemas.openxmlformats.org/officeDocument/2006/relationships/image" Target="/word/media/2f1f16fb-4b51-4e35-9e8f-b7b41794c08d.png" Id="R7c125e83fe6a44c3" /></Relationships>
</file>