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2b5d33d4b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bd839e7da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Barking,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598cf63c04ced" /><Relationship Type="http://schemas.openxmlformats.org/officeDocument/2006/relationships/numbering" Target="/word/numbering.xml" Id="R9bd22ebfedc14cb5" /><Relationship Type="http://schemas.openxmlformats.org/officeDocument/2006/relationships/settings" Target="/word/settings.xml" Id="Rbd03a0f41a3c4a9e" /><Relationship Type="http://schemas.openxmlformats.org/officeDocument/2006/relationships/image" Target="/word/media/517e8b81-db32-42bd-ab54-508abb3ed44b.png" Id="R600bd839e7da45e4" /></Relationships>
</file>