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e4febcad7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5ecb66395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upon Irwell,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cbd4d9c82445c" /><Relationship Type="http://schemas.openxmlformats.org/officeDocument/2006/relationships/numbering" Target="/word/numbering.xml" Id="Rc85922aab44b4600" /><Relationship Type="http://schemas.openxmlformats.org/officeDocument/2006/relationships/settings" Target="/word/settings.xml" Id="Rb245cafa934248c8" /><Relationship Type="http://schemas.openxmlformats.org/officeDocument/2006/relationships/image" Target="/word/media/5dcc9b8c-a972-4b91-bfe4-cf90bc4f6380.png" Id="R52a5ecb663954ee2" /></Relationships>
</file>