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5c34b545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985a846c9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Blackmill,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ff37cc7ed45d1" /><Relationship Type="http://schemas.openxmlformats.org/officeDocument/2006/relationships/numbering" Target="/word/numbering.xml" Id="Rd7535937223f4dff" /><Relationship Type="http://schemas.openxmlformats.org/officeDocument/2006/relationships/settings" Target="/word/settings.xml" Id="R642b47ba43f746da" /><Relationship Type="http://schemas.openxmlformats.org/officeDocument/2006/relationships/image" Target="/word/media/24e01cca-edf6-4225-9e0e-33ba14c3bc1a.png" Id="Rc77985a846c945fd" /></Relationships>
</file>