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dbf4c6f34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d56dd7baa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Boarhills,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bfe9a362c4b1b" /><Relationship Type="http://schemas.openxmlformats.org/officeDocument/2006/relationships/numbering" Target="/word/numbering.xml" Id="Rb53d44ccabbd4531" /><Relationship Type="http://schemas.openxmlformats.org/officeDocument/2006/relationships/settings" Target="/word/settings.xml" Id="R942542d7145e43ba" /><Relationship Type="http://schemas.openxmlformats.org/officeDocument/2006/relationships/image" Target="/word/media/58bf5f4d-b32e-4d27-974f-594a9533ae48.png" Id="Re61d56dd7baa4c37" /></Relationships>
</file>