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c0325411d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749b221b8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Bourne End,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1a5ae441a46ef" /><Relationship Type="http://schemas.openxmlformats.org/officeDocument/2006/relationships/numbering" Target="/word/numbering.xml" Id="R73dcac3a79e04c47" /><Relationship Type="http://schemas.openxmlformats.org/officeDocument/2006/relationships/settings" Target="/word/settings.xml" Id="Ra62737790eb54d85" /><Relationship Type="http://schemas.openxmlformats.org/officeDocument/2006/relationships/image" Target="/word/media/e4f2c34b-b5a2-43bd-8aa6-977dc5d6fe74.png" Id="R493749b221b84dde" /></Relationships>
</file>