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b610fcf73b4d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bbc2a21b64b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Bowdon,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f9c568be5f4322" /><Relationship Type="http://schemas.openxmlformats.org/officeDocument/2006/relationships/numbering" Target="/word/numbering.xml" Id="R5b0db21dce6f4c6d" /><Relationship Type="http://schemas.openxmlformats.org/officeDocument/2006/relationships/settings" Target="/word/settings.xml" Id="Rf0a39fba12ce4c71" /><Relationship Type="http://schemas.openxmlformats.org/officeDocument/2006/relationships/image" Target="/word/media/cfe06608-0c86-4325-979a-9745aef4ee5c.png" Id="R8abbbc2a21b64b29" /></Relationships>
</file>