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983169d6a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cacb3378e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e4a8bd56a4a30" /><Relationship Type="http://schemas.openxmlformats.org/officeDocument/2006/relationships/numbering" Target="/word/numbering.xml" Id="Rc02937d6d970480e" /><Relationship Type="http://schemas.openxmlformats.org/officeDocument/2006/relationships/settings" Target="/word/settings.xml" Id="R31dbb829471e4825" /><Relationship Type="http://schemas.openxmlformats.org/officeDocument/2006/relationships/image" Target="/word/media/352fc3d2-9bbc-42ef-baf5-6ebcf9b1a6be.png" Id="R48ccacb3378e42a5" /></Relationships>
</file>