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b41a0a75248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ea82d462bc4e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Brynmenyn, Rhondda Cynon Taff,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091d3bca34cf5" /><Relationship Type="http://schemas.openxmlformats.org/officeDocument/2006/relationships/numbering" Target="/word/numbering.xml" Id="Rc611e2a772c14605" /><Relationship Type="http://schemas.openxmlformats.org/officeDocument/2006/relationships/settings" Target="/word/settings.xml" Id="R169784fd0f644acb" /><Relationship Type="http://schemas.openxmlformats.org/officeDocument/2006/relationships/image" Target="/word/media/961dd6a6-ab6d-422f-9a09-d87f34b60673.png" Id="Rc4ea82d462bc4e35" /></Relationships>
</file>