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c96d346e4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505ff70fa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Catherington,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97f72961b4d95" /><Relationship Type="http://schemas.openxmlformats.org/officeDocument/2006/relationships/numbering" Target="/word/numbering.xml" Id="R1fa6c4355354428b" /><Relationship Type="http://schemas.openxmlformats.org/officeDocument/2006/relationships/settings" Target="/word/settings.xml" Id="R52e0f792084b479e" /><Relationship Type="http://schemas.openxmlformats.org/officeDocument/2006/relationships/image" Target="/word/media/0f3c8703-41d0-4ae2-8ac6-8d3f1020533f.png" Id="R538505ff70fa49f7" /></Relationships>
</file>