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f214be295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8b928ef63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Chipstable,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767f55e274ad5" /><Relationship Type="http://schemas.openxmlformats.org/officeDocument/2006/relationships/numbering" Target="/word/numbering.xml" Id="R43016b7d296d45c0" /><Relationship Type="http://schemas.openxmlformats.org/officeDocument/2006/relationships/settings" Target="/word/settings.xml" Id="R332bf70f0aab4421" /><Relationship Type="http://schemas.openxmlformats.org/officeDocument/2006/relationships/image" Target="/word/media/b44e488f-6b40-430c-b45b-0a767f428130.png" Id="Rcd48b928ef634afa" /></Relationships>
</file>