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2255dad06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cea6a6a87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Christchurch,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f36792ba6468e" /><Relationship Type="http://schemas.openxmlformats.org/officeDocument/2006/relationships/numbering" Target="/word/numbering.xml" Id="Ra258376f81414e60" /><Relationship Type="http://schemas.openxmlformats.org/officeDocument/2006/relationships/settings" Target="/word/settings.xml" Id="R3e834510c1b44de9" /><Relationship Type="http://schemas.openxmlformats.org/officeDocument/2006/relationships/image" Target="/word/media/55303c2a-c4d9-4e0c-8cae-060651d37c80.png" Id="R7e2cea6a6a874bcb" /></Relationships>
</file>