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b8690c136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3474dd5db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Cold Brayfield,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62abd9a474152" /><Relationship Type="http://schemas.openxmlformats.org/officeDocument/2006/relationships/numbering" Target="/word/numbering.xml" Id="R0e6e74b1a96e4c90" /><Relationship Type="http://schemas.openxmlformats.org/officeDocument/2006/relationships/settings" Target="/word/settings.xml" Id="R37e612750e714ddd" /><Relationship Type="http://schemas.openxmlformats.org/officeDocument/2006/relationships/image" Target="/word/media/e82f4f03-455a-4eb0-8752-6a50ebe4bf6e.png" Id="Rf973474dd5db4a1c" /></Relationships>
</file>