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26d91486447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b311b6faa246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Condicote,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e28a20957d4045" /><Relationship Type="http://schemas.openxmlformats.org/officeDocument/2006/relationships/numbering" Target="/word/numbering.xml" Id="R62a04995ba344300" /><Relationship Type="http://schemas.openxmlformats.org/officeDocument/2006/relationships/settings" Target="/word/settings.xml" Id="R620f42a9f85942f5" /><Relationship Type="http://schemas.openxmlformats.org/officeDocument/2006/relationships/image" Target="/word/media/01e648cd-5708-47cc-9c30-e8f4f92d110e.png" Id="R6fb311b6faa246e6" /></Relationships>
</file>