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d181a15ea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ce24611f2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Crowmarsh Gifford,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56d2d0924483a" /><Relationship Type="http://schemas.openxmlformats.org/officeDocument/2006/relationships/numbering" Target="/word/numbering.xml" Id="Rf6a23795538e4653" /><Relationship Type="http://schemas.openxmlformats.org/officeDocument/2006/relationships/settings" Target="/word/settings.xml" Id="Rf626e69ff5d64f23" /><Relationship Type="http://schemas.openxmlformats.org/officeDocument/2006/relationships/image" Target="/word/media/db816ff2-47ea-45ad-9e32-6759fb1ce219.png" Id="R63ece24611f24486" /></Relationships>
</file>