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168ff1f22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482ca3777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Dyrham,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ecea18a484936" /><Relationship Type="http://schemas.openxmlformats.org/officeDocument/2006/relationships/numbering" Target="/word/numbering.xml" Id="Rc1c3bd3e838a4a79" /><Relationship Type="http://schemas.openxmlformats.org/officeDocument/2006/relationships/settings" Target="/word/settings.xml" Id="R2bea3cc12b454f0e" /><Relationship Type="http://schemas.openxmlformats.org/officeDocument/2006/relationships/image" Target="/word/media/bb02acaf-a3f4-4321-8d7f-c4b6b5c11dd9.png" Id="R7be482ca37774947" /></Relationships>
</file>