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7b7344c11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05c09face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Enfield Lock,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d399c3a6d4f3b" /><Relationship Type="http://schemas.openxmlformats.org/officeDocument/2006/relationships/numbering" Target="/word/numbering.xml" Id="R4a08099d0d1e487c" /><Relationship Type="http://schemas.openxmlformats.org/officeDocument/2006/relationships/settings" Target="/word/settings.xml" Id="Rd6846a314f9e4476" /><Relationship Type="http://schemas.openxmlformats.org/officeDocument/2006/relationships/image" Target="/word/media/82110a4b-b120-48fd-bb45-2f4ad0c4b010.png" Id="Rec205c09face4f2d" /></Relationships>
</file>