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19d26a394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c3bdf57ae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Etruria,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cee3bb7134aae" /><Relationship Type="http://schemas.openxmlformats.org/officeDocument/2006/relationships/numbering" Target="/word/numbering.xml" Id="R5610982cc6244b6f" /><Relationship Type="http://schemas.openxmlformats.org/officeDocument/2006/relationships/settings" Target="/word/settings.xml" Id="R9500370b09c14fca" /><Relationship Type="http://schemas.openxmlformats.org/officeDocument/2006/relationships/image" Target="/word/media/e430ee7a-c8cd-46bc-a2e9-611fc35f27dd.png" Id="R938c3bdf57ae4ab2" /></Relationships>
</file>