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ef7ee5b67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4b30c690f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Grindleford,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b1acd20d14867" /><Relationship Type="http://schemas.openxmlformats.org/officeDocument/2006/relationships/numbering" Target="/word/numbering.xml" Id="Ra325f6e760a04662" /><Relationship Type="http://schemas.openxmlformats.org/officeDocument/2006/relationships/settings" Target="/word/settings.xml" Id="Rb467af139cb04513" /><Relationship Type="http://schemas.openxmlformats.org/officeDocument/2006/relationships/image" Target="/word/media/5caa74b1-aa5c-4f67-807d-ff67a759565c.png" Id="Rbaf4b30c690f4e0d" /></Relationships>
</file>