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28228c6c0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7b1cb8798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c119f97f44c7c" /><Relationship Type="http://schemas.openxmlformats.org/officeDocument/2006/relationships/numbering" Target="/word/numbering.xml" Id="R0e51be5c2c89455f" /><Relationship Type="http://schemas.openxmlformats.org/officeDocument/2006/relationships/settings" Target="/word/settings.xml" Id="Rb14b65fef89b479b" /><Relationship Type="http://schemas.openxmlformats.org/officeDocument/2006/relationships/image" Target="/word/media/ab311098-3d8b-4837-8b86-465425178ccf.png" Id="R2d77b1cb879842f8" /></Relationships>
</file>