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190a301db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cacb233c9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Hereford,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b4ff3d07841eb" /><Relationship Type="http://schemas.openxmlformats.org/officeDocument/2006/relationships/numbering" Target="/word/numbering.xml" Id="Rd36f828797614739" /><Relationship Type="http://schemas.openxmlformats.org/officeDocument/2006/relationships/settings" Target="/word/settings.xml" Id="R5dfe99e4d934448e" /><Relationship Type="http://schemas.openxmlformats.org/officeDocument/2006/relationships/image" Target="/word/media/8e4292e2-b53e-4a02-aeac-095c98cb79cb.png" Id="R2f2cacb233c94da8" /></Relationships>
</file>