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424ffe340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2b57f689c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Knowsthorpe,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c32a46ddd4e68" /><Relationship Type="http://schemas.openxmlformats.org/officeDocument/2006/relationships/numbering" Target="/word/numbering.xml" Id="Refd3935801374795" /><Relationship Type="http://schemas.openxmlformats.org/officeDocument/2006/relationships/settings" Target="/word/settings.xml" Id="Rce9a1558bacd447b" /><Relationship Type="http://schemas.openxmlformats.org/officeDocument/2006/relationships/image" Target="/word/media/5e9bc404-1a8c-41f0-8736-c108a6bac7c5.png" Id="Re9e2b57f689c4fdf" /></Relationships>
</file>