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d85833b11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afbdce27f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Milton Ernest,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e81d9f844a409a" /><Relationship Type="http://schemas.openxmlformats.org/officeDocument/2006/relationships/numbering" Target="/word/numbering.xml" Id="Rda46c099df8e4c6c" /><Relationship Type="http://schemas.openxmlformats.org/officeDocument/2006/relationships/settings" Target="/word/settings.xml" Id="R4d3bf4533e0a462f" /><Relationship Type="http://schemas.openxmlformats.org/officeDocument/2006/relationships/image" Target="/word/media/d3f5b03d-7331-4ee5-95aa-39d96a46ae1d.png" Id="Re11afbdce27f4039" /></Relationships>
</file>