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d3be8669141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a8759dc59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North Acton, Greater London,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260141c2754a11" /><Relationship Type="http://schemas.openxmlformats.org/officeDocument/2006/relationships/numbering" Target="/word/numbering.xml" Id="R002f81f5be91409d" /><Relationship Type="http://schemas.openxmlformats.org/officeDocument/2006/relationships/settings" Target="/word/settings.xml" Id="R4d0fc91fcc194bc1" /><Relationship Type="http://schemas.openxmlformats.org/officeDocument/2006/relationships/image" Target="/word/media/ac30e9a3-5334-4872-ac2d-43b5166c1d74.png" Id="R25ea8759dc594ef6" /></Relationships>
</file>