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c2dcb2885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68e65abd5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Perth, Perth &amp; Kinross,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428c0b013477b" /><Relationship Type="http://schemas.openxmlformats.org/officeDocument/2006/relationships/numbering" Target="/word/numbering.xml" Id="R12b655bbd6404c7f" /><Relationship Type="http://schemas.openxmlformats.org/officeDocument/2006/relationships/settings" Target="/word/settings.xml" Id="Rcea0acc114ae4f7a" /><Relationship Type="http://schemas.openxmlformats.org/officeDocument/2006/relationships/image" Target="/word/media/227d4147-6a6e-453c-ac0b-a414475a2652.png" Id="Rf4768e65abd54846" /></Relationships>
</file>