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baac97c55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b8ffe9b10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Stirling,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0b8dca05644b3" /><Relationship Type="http://schemas.openxmlformats.org/officeDocument/2006/relationships/numbering" Target="/word/numbering.xml" Id="R51962c92e49c4fcd" /><Relationship Type="http://schemas.openxmlformats.org/officeDocument/2006/relationships/settings" Target="/word/settings.xml" Id="R7f9088824d9b4898" /><Relationship Type="http://schemas.openxmlformats.org/officeDocument/2006/relationships/image" Target="/word/media/023d3b4d-0e1f-413a-b32b-7e505a658e5e.png" Id="R5d9b8ffe9b104ff1" /></Relationships>
</file>