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8ed7286db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7ad49b264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Sunderland, Tyne and Wear,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e35fae8664b48" /><Relationship Type="http://schemas.openxmlformats.org/officeDocument/2006/relationships/numbering" Target="/word/numbering.xml" Id="Rd0c2c19eb0704a2c" /><Relationship Type="http://schemas.openxmlformats.org/officeDocument/2006/relationships/settings" Target="/word/settings.xml" Id="R0dea69e4d4464315" /><Relationship Type="http://schemas.openxmlformats.org/officeDocument/2006/relationships/image" Target="/word/media/747deb86-6eef-4572-87f4-91b856e04847.png" Id="Rf347ad49b264426b" /></Relationships>
</file>