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6212290f8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4f14cf05d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Watford,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b2c1e840d4683" /><Relationship Type="http://schemas.openxmlformats.org/officeDocument/2006/relationships/numbering" Target="/word/numbering.xml" Id="R7e3353db11a745af" /><Relationship Type="http://schemas.openxmlformats.org/officeDocument/2006/relationships/settings" Target="/word/settings.xml" Id="R44764fb2203c46f1" /><Relationship Type="http://schemas.openxmlformats.org/officeDocument/2006/relationships/image" Target="/word/media/59886e11-2fd0-43ea-b068-3de9974ae503.png" Id="Rf964f14cf05d4808" /></Relationships>
</file>