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b37203e54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b89c03c1f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Witchford,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fa2398b7042ee" /><Relationship Type="http://schemas.openxmlformats.org/officeDocument/2006/relationships/numbering" Target="/word/numbering.xml" Id="Rc4e9f79dfad4451f" /><Relationship Type="http://schemas.openxmlformats.org/officeDocument/2006/relationships/settings" Target="/word/settings.xml" Id="R784d4dab03f64109" /><Relationship Type="http://schemas.openxmlformats.org/officeDocument/2006/relationships/image" Target="/word/media/61e95467-0bea-451e-9b08-ed116b7ebf77.png" Id="R140b89c03c1f4530" /></Relationships>
</file>