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cc508be9b4a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8689292b8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Donetsk, Ukraine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5f37c6bec409e" /><Relationship Type="http://schemas.openxmlformats.org/officeDocument/2006/relationships/numbering" Target="/word/numbering.xml" Id="Re810126b0bed4d37" /><Relationship Type="http://schemas.openxmlformats.org/officeDocument/2006/relationships/settings" Target="/word/settings.xml" Id="R251c1a502a574302" /><Relationship Type="http://schemas.openxmlformats.org/officeDocument/2006/relationships/image" Target="/word/media/06b5c27d-ddf2-44a1-bad3-3277d386a44c.png" Id="R5408689292b842da" /></Relationships>
</file>