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7f6c4b4fc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b1f9c2f16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Kiev,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fea12b4264e84" /><Relationship Type="http://schemas.openxmlformats.org/officeDocument/2006/relationships/numbering" Target="/word/numbering.xml" Id="R6ac81bab7c2a478b" /><Relationship Type="http://schemas.openxmlformats.org/officeDocument/2006/relationships/settings" Target="/word/settings.xml" Id="R78863f0fe2c24e08" /><Relationship Type="http://schemas.openxmlformats.org/officeDocument/2006/relationships/image" Target="/word/media/ff0f61c2-90c9-4128-b144-098089dc7caa.png" Id="R4fdb1f9c2f1642dc" /></Relationships>
</file>