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757d7a2e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29c9f82d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Kryvyi Rih,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28ddac3d441fd" /><Relationship Type="http://schemas.openxmlformats.org/officeDocument/2006/relationships/numbering" Target="/word/numbering.xml" Id="R34f3fd60d9d948e2" /><Relationship Type="http://schemas.openxmlformats.org/officeDocument/2006/relationships/settings" Target="/word/settings.xml" Id="Rd282fbf4e8b54bd0" /><Relationship Type="http://schemas.openxmlformats.org/officeDocument/2006/relationships/image" Target="/word/media/6ebf90f5-4fb9-45bb-9526-ae8c4ef719eb.png" Id="R4f6e29c9f82d4d7c" /></Relationships>
</file>