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5ed67aa48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f8505b892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Abernathys Mill,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58a9d86034357" /><Relationship Type="http://schemas.openxmlformats.org/officeDocument/2006/relationships/numbering" Target="/word/numbering.xml" Id="R84626040ceb348d0" /><Relationship Type="http://schemas.openxmlformats.org/officeDocument/2006/relationships/settings" Target="/word/settings.xml" Id="R5baf339f0aed4ace" /><Relationship Type="http://schemas.openxmlformats.org/officeDocument/2006/relationships/image" Target="/word/media/d25cd8e0-8432-4f16-90ee-ec423d7cecec.png" Id="Rd3cf8505b8924596" /></Relationships>
</file>