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9c867d48c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76cb9393f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Acequia,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e1ed6a4414c70" /><Relationship Type="http://schemas.openxmlformats.org/officeDocument/2006/relationships/numbering" Target="/word/numbering.xml" Id="R45c26e1892fb4018" /><Relationship Type="http://schemas.openxmlformats.org/officeDocument/2006/relationships/settings" Target="/word/settings.xml" Id="Rb1eb6628602d477b" /><Relationship Type="http://schemas.openxmlformats.org/officeDocument/2006/relationships/image" Target="/word/media/50fff5a1-8bb0-4d38-a71d-89b797d9e069.png" Id="R3c376cb9393f42a8" /></Relationships>
</file>