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a6f28a764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7ca62053e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Acorn Tree,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c02a2db144cfd" /><Relationship Type="http://schemas.openxmlformats.org/officeDocument/2006/relationships/numbering" Target="/word/numbering.xml" Id="Rb8959bb135b1467f" /><Relationship Type="http://schemas.openxmlformats.org/officeDocument/2006/relationships/settings" Target="/word/settings.xml" Id="R4a373ca1b96f4ea4" /><Relationship Type="http://schemas.openxmlformats.org/officeDocument/2006/relationships/image" Target="/word/media/efa037fd-4eb2-4dec-b480-7831dbf00c4a.png" Id="Rc2f7ca62053e4ae1" /></Relationships>
</file>