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54b2e91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6be63f682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Acquidaneck,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66fc8da814f8b" /><Relationship Type="http://schemas.openxmlformats.org/officeDocument/2006/relationships/numbering" Target="/word/numbering.xml" Id="Re248937744624e19" /><Relationship Type="http://schemas.openxmlformats.org/officeDocument/2006/relationships/settings" Target="/word/settings.xml" Id="R9e70373adf444f1b" /><Relationship Type="http://schemas.openxmlformats.org/officeDocument/2006/relationships/image" Target="/word/media/bc4b92ed-d8ea-4ff3-af67-14b87b4a4531.png" Id="R6bb6be63f6824cfd" /></Relationships>
</file>