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fc7b2ed86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44a448e0c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Addick Estates,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e00a80eaf4706" /><Relationship Type="http://schemas.openxmlformats.org/officeDocument/2006/relationships/numbering" Target="/word/numbering.xml" Id="R1059c18be9a64b5f" /><Relationship Type="http://schemas.openxmlformats.org/officeDocument/2006/relationships/settings" Target="/word/settings.xml" Id="R91ded1f19da049d6" /><Relationship Type="http://schemas.openxmlformats.org/officeDocument/2006/relationships/image" Target="/word/media/2efbe2ce-5a54-4258-90e3-68c1e9fd7516.png" Id="R06044a448e0c42f5" /></Relationships>
</file>