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1ba46862d0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53a302f08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Addielee,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c43fddc514197" /><Relationship Type="http://schemas.openxmlformats.org/officeDocument/2006/relationships/numbering" Target="/word/numbering.xml" Id="R5bcb6c84edc34e7a" /><Relationship Type="http://schemas.openxmlformats.org/officeDocument/2006/relationships/settings" Target="/word/settings.xml" Id="Ra117151a3f864fe2" /><Relationship Type="http://schemas.openxmlformats.org/officeDocument/2006/relationships/image" Target="/word/media/87e42e1b-5c7b-439e-8089-0559b2898184.png" Id="Rbd753a302f084961" /></Relationships>
</file>