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1ad9e9f4c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7a10c5a5c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Adits Mill,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7be3457f844dd" /><Relationship Type="http://schemas.openxmlformats.org/officeDocument/2006/relationships/numbering" Target="/word/numbering.xml" Id="Rcc52b0327c2b46b0" /><Relationship Type="http://schemas.openxmlformats.org/officeDocument/2006/relationships/settings" Target="/word/settings.xml" Id="R7898075d18464101" /><Relationship Type="http://schemas.openxmlformats.org/officeDocument/2006/relationships/image" Target="/word/media/6d96e2f8-6d21-4e6c-8ff5-9946fef8eea9.png" Id="R16a7a10c5a5c45ab" /></Relationships>
</file>