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7d26cf4094c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e7af549b7c44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Aeneas,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a52a3db6b94f09" /><Relationship Type="http://schemas.openxmlformats.org/officeDocument/2006/relationships/numbering" Target="/word/numbering.xml" Id="Rd1c76cf59e994f47" /><Relationship Type="http://schemas.openxmlformats.org/officeDocument/2006/relationships/settings" Target="/word/settings.xml" Id="R940c065e9435434f" /><Relationship Type="http://schemas.openxmlformats.org/officeDocument/2006/relationships/image" Target="/word/media/288f4146-f1a7-4d8b-b436-84b8c1ae2e82.png" Id="Rc7e7af549b7c4479" /></Relationships>
</file>