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218f8b2c074e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80811e2efd4f6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Aerial Acres, California,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d123a40f0d4548" /><Relationship Type="http://schemas.openxmlformats.org/officeDocument/2006/relationships/numbering" Target="/word/numbering.xml" Id="R98bd1936b36b4e6b" /><Relationship Type="http://schemas.openxmlformats.org/officeDocument/2006/relationships/settings" Target="/word/settings.xml" Id="R4ba543db6c974208" /><Relationship Type="http://schemas.openxmlformats.org/officeDocument/2006/relationships/image" Target="/word/media/825ac092-5844-4df4-92b7-6f39e2b245ab.png" Id="Rdd80811e2efd4f67" /></Relationships>
</file>