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f630827c2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b2c7ad8d9846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Aimar,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9e00172294410e" /><Relationship Type="http://schemas.openxmlformats.org/officeDocument/2006/relationships/numbering" Target="/word/numbering.xml" Id="Rfb62bfed405f47dd" /><Relationship Type="http://schemas.openxmlformats.org/officeDocument/2006/relationships/settings" Target="/word/settings.xml" Id="R257adedfdd914b99" /><Relationship Type="http://schemas.openxmlformats.org/officeDocument/2006/relationships/image" Target="/word/media/23b12724-603b-49c8-82f3-e236fdb37b3e.png" Id="Ra6b2c7ad8d98462e" /></Relationships>
</file>