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fce738545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020f2c83f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 Base Acres,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71041f0154e55" /><Relationship Type="http://schemas.openxmlformats.org/officeDocument/2006/relationships/numbering" Target="/word/numbering.xml" Id="R90d431fae74e45c8" /><Relationship Type="http://schemas.openxmlformats.org/officeDocument/2006/relationships/settings" Target="/word/settings.xml" Id="R5976a9e0f13144fd" /><Relationship Type="http://schemas.openxmlformats.org/officeDocument/2006/relationships/image" Target="/word/media/67a84098-a75e-44bb-9740-b324b91d9884.png" Id="Red2020f2c83f487c" /></Relationships>
</file>