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a3d4391e7f4a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5438f8730e44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Airlane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2df246f6b6462f" /><Relationship Type="http://schemas.openxmlformats.org/officeDocument/2006/relationships/numbering" Target="/word/numbering.xml" Id="R9a2d27c061b74623" /><Relationship Type="http://schemas.openxmlformats.org/officeDocument/2006/relationships/settings" Target="/word/settings.xml" Id="R21b10a8b871b48b0" /><Relationship Type="http://schemas.openxmlformats.org/officeDocument/2006/relationships/image" Target="/word/media/7819b0b5-717b-4926-baa0-25862c20c09d.png" Id="Re55438f8730e440d" /></Relationships>
</file>