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f35292ba6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d3fcbf08b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Airline Park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9a59e646e45d1" /><Relationship Type="http://schemas.openxmlformats.org/officeDocument/2006/relationships/numbering" Target="/word/numbering.xml" Id="R329a4574c72147af" /><Relationship Type="http://schemas.openxmlformats.org/officeDocument/2006/relationships/settings" Target="/word/settings.xml" Id="R4bf5c8b02145409d" /><Relationship Type="http://schemas.openxmlformats.org/officeDocument/2006/relationships/image" Target="/word/media/fce17c20-d21e-49ce-b7c1-d5ac0ffb74f4.png" Id="R21ad3fcbf08b4163" /></Relationships>
</file>