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aabbcaaf2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e4b5a6e86e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Aitkin,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c162f68564f77" /><Relationship Type="http://schemas.openxmlformats.org/officeDocument/2006/relationships/numbering" Target="/word/numbering.xml" Id="R08e1273a4ce24cdc" /><Relationship Type="http://schemas.openxmlformats.org/officeDocument/2006/relationships/settings" Target="/word/settings.xml" Id="R9c196101e9b043fa" /><Relationship Type="http://schemas.openxmlformats.org/officeDocument/2006/relationships/image" Target="/word/media/ca6281fd-89a6-4f08-8be5-4f47f49e676d.png" Id="R46e4b5a6e86e4cf9" /></Relationships>
</file>