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cdb796d8f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38784e286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Albeison,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500d782c74b84" /><Relationship Type="http://schemas.openxmlformats.org/officeDocument/2006/relationships/numbering" Target="/word/numbering.xml" Id="Rd93741ced0694b3c" /><Relationship Type="http://schemas.openxmlformats.org/officeDocument/2006/relationships/settings" Target="/word/settings.xml" Id="R7b1e16e8c55f44f7" /><Relationship Type="http://schemas.openxmlformats.org/officeDocument/2006/relationships/image" Target="/word/media/0499da24-68e1-4eb7-b55b-bcbe1f106f81.png" Id="R2cb38784e28648bc" /></Relationships>
</file>