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d889e4f29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2a2cfd836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Albemarle Farms,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a932d4ec8429c" /><Relationship Type="http://schemas.openxmlformats.org/officeDocument/2006/relationships/numbering" Target="/word/numbering.xml" Id="R05171b0896ae40a9" /><Relationship Type="http://schemas.openxmlformats.org/officeDocument/2006/relationships/settings" Target="/word/settings.xml" Id="Rd7aa21137b0642dc" /><Relationship Type="http://schemas.openxmlformats.org/officeDocument/2006/relationships/image" Target="/word/media/8c5b51e8-683f-40c1-bd5e-5071a6b1a094.png" Id="R7aa2a2cfd83646ef" /></Relationships>
</file>