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b13dd7d83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c7ef1b01e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Alemandra,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399ac73cb4110" /><Relationship Type="http://schemas.openxmlformats.org/officeDocument/2006/relationships/numbering" Target="/word/numbering.xml" Id="Rca93511380834720" /><Relationship Type="http://schemas.openxmlformats.org/officeDocument/2006/relationships/settings" Target="/word/settings.xml" Id="Re4a6d07b05624b8b" /><Relationship Type="http://schemas.openxmlformats.org/officeDocument/2006/relationships/image" Target="/word/media/be9a693c-710a-412b-a93e-7f8a37e1e2f2.png" Id="R3b4c7ef1b01e489e" /></Relationships>
</file>