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aab052e3b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ff919e207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Allegro Heights,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374a79e6e4853" /><Relationship Type="http://schemas.openxmlformats.org/officeDocument/2006/relationships/numbering" Target="/word/numbering.xml" Id="R3f6cb5c1cb3b43c8" /><Relationship Type="http://schemas.openxmlformats.org/officeDocument/2006/relationships/settings" Target="/word/settings.xml" Id="R6809aebfc00247a2" /><Relationship Type="http://schemas.openxmlformats.org/officeDocument/2006/relationships/image" Target="/word/media/b7d8a0d0-6e18-4f3d-9274-3ec88bed46d9.png" Id="R6a5ff919e2074a1b" /></Relationships>
</file>